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6779" w14:textId="3551D2E4" w:rsidR="00F606C3" w:rsidRPr="0057549F" w:rsidRDefault="00817948" w:rsidP="0081794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ADLaM Display" w:hAnsi="ADLaM Display" w:cs="ADLaM Display"/>
          <w:sz w:val="56"/>
          <w:szCs w:val="56"/>
        </w:rPr>
      </w:pPr>
      <w:r w:rsidRPr="0057549F">
        <w:rPr>
          <w:rFonts w:ascii="ADLaM Display" w:hAnsi="ADLaM Display" w:cs="ADLaM Display"/>
          <w:sz w:val="56"/>
          <w:szCs w:val="56"/>
        </w:rPr>
        <w:t xml:space="preserve">History </w:t>
      </w:r>
      <w:r w:rsidR="00F606C3" w:rsidRPr="0057549F">
        <w:rPr>
          <w:rFonts w:ascii="ADLaM Display" w:hAnsi="ADLaM Display" w:cs="ADLaM Display"/>
          <w:sz w:val="56"/>
          <w:szCs w:val="56"/>
        </w:rPr>
        <w:t>P</w:t>
      </w:r>
      <w:r w:rsidRPr="0057549F">
        <w:rPr>
          <w:rFonts w:ascii="ADLaM Display" w:hAnsi="ADLaM Display" w:cs="ADLaM Display"/>
          <w:sz w:val="56"/>
          <w:szCs w:val="56"/>
        </w:rPr>
        <w:t>hoto</w:t>
      </w:r>
      <w:r w:rsidR="00B05FD5" w:rsidRPr="0057549F">
        <w:rPr>
          <w:rFonts w:ascii="ADLaM Display" w:hAnsi="ADLaM Display" w:cs="ADLaM Display"/>
          <w:sz w:val="56"/>
          <w:szCs w:val="56"/>
        </w:rPr>
        <w:t xml:space="preserve"> </w:t>
      </w:r>
      <w:r w:rsidR="009B4F15" w:rsidRPr="009B4F15">
        <w:rPr>
          <w:rFonts w:ascii="ADLaM Display" w:hAnsi="ADLaM Display" w:cs="ADLaM Display"/>
          <w:sz w:val="44"/>
          <w:szCs w:val="44"/>
        </w:rPr>
        <w:t>&amp;</w:t>
      </w:r>
      <w:r w:rsidR="00B05FD5" w:rsidRPr="0057549F">
        <w:rPr>
          <w:rFonts w:ascii="ADLaM Display" w:hAnsi="ADLaM Display" w:cs="ADLaM Display"/>
          <w:sz w:val="56"/>
          <w:szCs w:val="56"/>
        </w:rPr>
        <w:t xml:space="preserve"> Art</w:t>
      </w:r>
      <w:r w:rsidR="00F606C3" w:rsidRPr="0057549F">
        <w:rPr>
          <w:rFonts w:ascii="ADLaM Display" w:hAnsi="ADLaM Display" w:cs="ADLaM Display"/>
          <w:sz w:val="56"/>
          <w:szCs w:val="56"/>
        </w:rPr>
        <w:t xml:space="preserve"> C</w:t>
      </w:r>
      <w:r w:rsidRPr="0057549F">
        <w:rPr>
          <w:rFonts w:ascii="ADLaM Display" w:hAnsi="ADLaM Display" w:cs="ADLaM Display"/>
          <w:sz w:val="56"/>
          <w:szCs w:val="56"/>
        </w:rPr>
        <w:t>ontest</w:t>
      </w:r>
    </w:p>
    <w:p w14:paraId="4E63417A" w14:textId="77777777" w:rsidR="001A0DCD" w:rsidRPr="001A0DCD" w:rsidRDefault="001A0DCD" w:rsidP="00447A71">
      <w:pPr>
        <w:pStyle w:val="NoSpacing"/>
        <w:jc w:val="center"/>
        <w:rPr>
          <w:rFonts w:ascii="ADLaM Display" w:hAnsi="ADLaM Display" w:cs="ADLaM Display"/>
          <w:sz w:val="16"/>
          <w:szCs w:val="16"/>
        </w:rPr>
      </w:pPr>
    </w:p>
    <w:p w14:paraId="53FA031B" w14:textId="738AF7FC" w:rsidR="00B73AF6" w:rsidRDefault="00F606C3" w:rsidP="00447A71">
      <w:pPr>
        <w:pStyle w:val="NoSpacing"/>
        <w:jc w:val="center"/>
        <w:rPr>
          <w:rFonts w:ascii="ADLaM Display" w:hAnsi="ADLaM Display" w:cs="ADLaM Display"/>
          <w:sz w:val="36"/>
          <w:szCs w:val="36"/>
        </w:rPr>
      </w:pPr>
      <w:r w:rsidRPr="00817948">
        <w:rPr>
          <w:rFonts w:ascii="ADLaM Display" w:hAnsi="ADLaM Display" w:cs="ADLaM Display"/>
          <w:sz w:val="36"/>
          <w:szCs w:val="36"/>
        </w:rPr>
        <w:t xml:space="preserve">Pine Castle Pioneer Days, February 21 </w:t>
      </w:r>
      <w:r w:rsidR="00A21B1E">
        <w:rPr>
          <w:rFonts w:ascii="ADLaM Display" w:hAnsi="ADLaM Display" w:cs="ADLaM Display"/>
          <w:sz w:val="36"/>
          <w:szCs w:val="36"/>
        </w:rPr>
        <w:t>and</w:t>
      </w:r>
      <w:r w:rsidRPr="00817948">
        <w:rPr>
          <w:rFonts w:ascii="ADLaM Display" w:hAnsi="ADLaM Display" w:cs="ADLaM Display"/>
          <w:sz w:val="36"/>
          <w:szCs w:val="36"/>
        </w:rPr>
        <w:t xml:space="preserve"> 22</w:t>
      </w:r>
      <w:r w:rsidR="00F13623">
        <w:rPr>
          <w:rFonts w:ascii="ADLaM Display" w:hAnsi="ADLaM Display" w:cs="ADLaM Display"/>
          <w:sz w:val="36"/>
          <w:szCs w:val="36"/>
        </w:rPr>
        <w:t>,</w:t>
      </w:r>
      <w:r w:rsidRPr="00817948">
        <w:rPr>
          <w:rFonts w:ascii="ADLaM Display" w:hAnsi="ADLaM Display" w:cs="ADLaM Display"/>
          <w:sz w:val="36"/>
          <w:szCs w:val="36"/>
        </w:rPr>
        <w:t xml:space="preserve"> 2026</w:t>
      </w:r>
    </w:p>
    <w:p w14:paraId="7C4216D7" w14:textId="77777777" w:rsidR="004322EC" w:rsidRDefault="00CA2EF3" w:rsidP="00A2765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67FDB">
        <w:rPr>
          <w:rFonts w:ascii="Times New Roman" w:hAnsi="Times New Roman" w:cs="Times New Roman"/>
          <w:b/>
          <w:bCs/>
          <w:sz w:val="32"/>
          <w:szCs w:val="32"/>
        </w:rPr>
        <w:t>Event Location</w:t>
      </w:r>
      <w:r w:rsidRPr="00CA2EF3">
        <w:rPr>
          <w:rFonts w:ascii="Times New Roman" w:hAnsi="Times New Roman" w:cs="Times New Roman"/>
          <w:sz w:val="32"/>
          <w:szCs w:val="32"/>
        </w:rPr>
        <w:t xml:space="preserve">: </w:t>
      </w:r>
      <w:r w:rsidRPr="00867FDB">
        <w:rPr>
          <w:rFonts w:ascii="Times New Roman" w:hAnsi="Times New Roman" w:cs="Times New Roman"/>
          <w:sz w:val="28"/>
          <w:szCs w:val="28"/>
        </w:rPr>
        <w:t>Cypress Grove Park, 290 West Holden Avenue, Orlando</w:t>
      </w:r>
    </w:p>
    <w:p w14:paraId="19327B6E" w14:textId="00920122" w:rsidR="00CA2EF3" w:rsidRPr="00DB3018" w:rsidRDefault="00CA2EF3" w:rsidP="004322EC">
      <w:pPr>
        <w:pStyle w:val="NoSpacing"/>
        <w:rPr>
          <w:rFonts w:ascii="ADLaM Display" w:hAnsi="ADLaM Display" w:cs="ADLaM Display"/>
          <w:sz w:val="20"/>
          <w:szCs w:val="20"/>
        </w:rPr>
      </w:pPr>
      <w:r w:rsidRPr="00FA03AB">
        <w:rPr>
          <w:rFonts w:ascii="ADLaM Display" w:hAnsi="ADLaM Display" w:cs="ADLaM Display"/>
          <w:spacing w:val="20"/>
          <w:sz w:val="48"/>
          <w:szCs w:val="48"/>
        </w:rPr>
        <w:t xml:space="preserve"> </w:t>
      </w:r>
    </w:p>
    <w:p w14:paraId="0FE96D0E" w14:textId="2A600653" w:rsidR="008150EC" w:rsidRPr="0057549F" w:rsidRDefault="00466DE9" w:rsidP="005257B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144"/>
        <w:jc w:val="center"/>
        <w:rPr>
          <w:rFonts w:ascii="ADLaM Display" w:hAnsi="ADLaM Display" w:cs="ADLaM Display"/>
          <w:spacing w:val="20"/>
          <w:sz w:val="48"/>
          <w:szCs w:val="48"/>
        </w:rPr>
      </w:pPr>
      <w:r w:rsidRPr="0057549F">
        <w:rPr>
          <w:rFonts w:ascii="ADLaM Display" w:hAnsi="ADLaM Display" w:cs="ADLaM Display"/>
          <w:spacing w:val="20"/>
          <w:sz w:val="48"/>
          <w:szCs w:val="48"/>
        </w:rPr>
        <w:t>Nine</w:t>
      </w:r>
      <w:r w:rsidR="0019591E" w:rsidRPr="0057549F">
        <w:rPr>
          <w:rFonts w:ascii="ADLaM Display" w:hAnsi="ADLaM Display" w:cs="ADLaM Display"/>
          <w:spacing w:val="20"/>
          <w:sz w:val="48"/>
          <w:szCs w:val="48"/>
        </w:rPr>
        <w:t xml:space="preserve"> (9)</w:t>
      </w:r>
      <w:r w:rsidR="0012179E" w:rsidRPr="0057549F">
        <w:rPr>
          <w:rFonts w:ascii="ADLaM Display" w:hAnsi="ADLaM Display" w:cs="ADLaM Display"/>
          <w:spacing w:val="20"/>
          <w:sz w:val="48"/>
          <w:szCs w:val="48"/>
        </w:rPr>
        <w:t xml:space="preserve"> </w:t>
      </w:r>
      <w:r w:rsidR="009F658D" w:rsidRPr="0057549F">
        <w:rPr>
          <w:rFonts w:ascii="ADLaM Display" w:hAnsi="ADLaM Display" w:cs="ADLaM Display"/>
          <w:spacing w:val="20"/>
          <w:sz w:val="48"/>
          <w:szCs w:val="48"/>
        </w:rPr>
        <w:t xml:space="preserve">Cash </w:t>
      </w:r>
      <w:r w:rsidR="0057549F">
        <w:rPr>
          <w:rFonts w:ascii="ADLaM Display" w:hAnsi="ADLaM Display" w:cs="ADLaM Display"/>
          <w:spacing w:val="20"/>
          <w:sz w:val="48"/>
          <w:szCs w:val="48"/>
        </w:rPr>
        <w:t xml:space="preserve">Photo </w:t>
      </w:r>
      <w:r w:rsidR="00CA3CD7" w:rsidRPr="0057549F">
        <w:rPr>
          <w:rFonts w:ascii="ADLaM Display" w:hAnsi="ADLaM Display" w:cs="ADLaM Display"/>
          <w:spacing w:val="20"/>
          <w:sz w:val="48"/>
          <w:szCs w:val="48"/>
        </w:rPr>
        <w:t>Prize</w:t>
      </w:r>
      <w:r w:rsidR="00C92264" w:rsidRPr="0057549F">
        <w:rPr>
          <w:rFonts w:ascii="ADLaM Display" w:hAnsi="ADLaM Display" w:cs="ADLaM Display"/>
          <w:spacing w:val="20"/>
          <w:sz w:val="48"/>
          <w:szCs w:val="48"/>
        </w:rPr>
        <w:t xml:space="preserve"> Winners</w:t>
      </w:r>
    </w:p>
    <w:p w14:paraId="35482EC8" w14:textId="762C1465" w:rsidR="00846D2E" w:rsidRPr="006B0FB1" w:rsidRDefault="00191C86" w:rsidP="001A6B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14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FB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6B0FB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st</w:t>
      </w:r>
      <w:r w:rsidRPr="006B0F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D3565" w:rsidRPr="006B0FB1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5F66E8" w:rsidRPr="006B0FB1">
        <w:rPr>
          <w:rFonts w:ascii="Times New Roman" w:hAnsi="Times New Roman" w:cs="Times New Roman"/>
          <w:b/>
          <w:bCs/>
          <w:sz w:val="32"/>
          <w:szCs w:val="32"/>
        </w:rPr>
        <w:t>lace</w:t>
      </w:r>
      <w:r w:rsidR="003A2F53" w:rsidRPr="006B0FB1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6B0FB1">
        <w:rPr>
          <w:rFonts w:ascii="Times New Roman" w:hAnsi="Times New Roman" w:cs="Times New Roman"/>
          <w:b/>
          <w:bCs/>
          <w:sz w:val="32"/>
          <w:szCs w:val="32"/>
        </w:rPr>
        <w:t xml:space="preserve"> $75;</w:t>
      </w:r>
      <w:r w:rsidR="005D3565" w:rsidRPr="006B0F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B0FB1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6B0FB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Pr="006B0F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A2F53" w:rsidRPr="006B0FB1">
        <w:rPr>
          <w:rFonts w:ascii="Times New Roman" w:hAnsi="Times New Roman" w:cs="Times New Roman"/>
          <w:b/>
          <w:bCs/>
          <w:sz w:val="32"/>
          <w:szCs w:val="32"/>
        </w:rPr>
        <w:t>Place,</w:t>
      </w:r>
      <w:r w:rsidR="006B0FB1">
        <w:rPr>
          <w:rFonts w:ascii="Times New Roman" w:hAnsi="Times New Roman" w:cs="Times New Roman"/>
          <w:b/>
          <w:bCs/>
          <w:sz w:val="32"/>
          <w:szCs w:val="32"/>
        </w:rPr>
        <w:t xml:space="preserve"> $50;</w:t>
      </w:r>
      <w:r w:rsidR="003A2F53" w:rsidRPr="006B0F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54689" w:rsidRPr="006B0FB1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A54689" w:rsidRPr="006B0FB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rd</w:t>
      </w:r>
      <w:r w:rsidR="00A54689" w:rsidRPr="006B0FB1">
        <w:rPr>
          <w:rFonts w:ascii="Times New Roman" w:hAnsi="Times New Roman" w:cs="Times New Roman"/>
          <w:b/>
          <w:bCs/>
          <w:sz w:val="32"/>
          <w:szCs w:val="32"/>
        </w:rPr>
        <w:t xml:space="preserve"> Place</w:t>
      </w:r>
      <w:r w:rsidR="003E4824">
        <w:rPr>
          <w:rFonts w:ascii="Times New Roman" w:hAnsi="Times New Roman" w:cs="Times New Roman"/>
          <w:b/>
          <w:bCs/>
          <w:sz w:val="32"/>
          <w:szCs w:val="32"/>
        </w:rPr>
        <w:t>, $25</w:t>
      </w:r>
      <w:r w:rsidR="00A54689" w:rsidRPr="006B0F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4824">
        <w:rPr>
          <w:rFonts w:ascii="Times New Roman" w:hAnsi="Times New Roman" w:cs="Times New Roman"/>
          <w:b/>
          <w:bCs/>
          <w:sz w:val="32"/>
          <w:szCs w:val="32"/>
        </w:rPr>
        <w:t>in</w:t>
      </w:r>
      <w:r w:rsidR="00A54689" w:rsidRPr="006B0F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A6A0F" w:rsidRPr="006B0FB1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F13623">
        <w:rPr>
          <w:rFonts w:ascii="Times New Roman" w:hAnsi="Times New Roman" w:cs="Times New Roman"/>
          <w:b/>
          <w:bCs/>
          <w:sz w:val="32"/>
          <w:szCs w:val="32"/>
        </w:rPr>
        <w:t>ACH</w:t>
      </w:r>
      <w:r w:rsidR="005D3565" w:rsidRPr="006B0FB1">
        <w:rPr>
          <w:rFonts w:ascii="Times New Roman" w:hAnsi="Times New Roman" w:cs="Times New Roman"/>
          <w:b/>
          <w:bCs/>
          <w:sz w:val="32"/>
          <w:szCs w:val="32"/>
        </w:rPr>
        <w:t xml:space="preserve"> Category</w:t>
      </w:r>
      <w:r w:rsidR="00DC79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0D1B2C2" w14:textId="4C83C915" w:rsidR="006D2B81" w:rsidRPr="0037431C" w:rsidRDefault="00A54689" w:rsidP="001A6B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" w:right="14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4824">
        <w:rPr>
          <w:rFonts w:ascii="Times New Roman" w:hAnsi="Times New Roman" w:cs="Times New Roman"/>
          <w:b/>
          <w:bCs/>
          <w:sz w:val="32"/>
          <w:szCs w:val="32"/>
        </w:rPr>
        <w:t>Categor</w:t>
      </w:r>
      <w:r w:rsidR="007C3C9B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766959">
        <w:rPr>
          <w:rFonts w:ascii="Times New Roman" w:hAnsi="Times New Roman" w:cs="Times New Roman"/>
          <w:b/>
          <w:bCs/>
          <w:sz w:val="32"/>
          <w:szCs w:val="32"/>
        </w:rPr>
        <w:t xml:space="preserve"> #1</w:t>
      </w:r>
      <w:r w:rsidRPr="003E48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606C3" w:rsidRPr="003E4824">
        <w:rPr>
          <w:rFonts w:ascii="Times New Roman" w:hAnsi="Times New Roman" w:cs="Times New Roman"/>
          <w:b/>
          <w:bCs/>
          <w:sz w:val="32"/>
          <w:szCs w:val="32"/>
        </w:rPr>
        <w:t xml:space="preserve">Grade </w:t>
      </w:r>
      <w:r w:rsidR="00766959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F606C3" w:rsidRPr="003E4824">
        <w:rPr>
          <w:rFonts w:ascii="Times New Roman" w:hAnsi="Times New Roman" w:cs="Times New Roman"/>
          <w:b/>
          <w:bCs/>
          <w:sz w:val="32"/>
          <w:szCs w:val="32"/>
        </w:rPr>
        <w:t>chool</w:t>
      </w:r>
      <w:r w:rsidR="009B4F1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F606C3" w:rsidRPr="003E48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66959">
        <w:rPr>
          <w:rFonts w:ascii="Times New Roman" w:hAnsi="Times New Roman" w:cs="Times New Roman"/>
          <w:b/>
          <w:bCs/>
          <w:sz w:val="32"/>
          <w:szCs w:val="32"/>
        </w:rPr>
        <w:t xml:space="preserve">#2 </w:t>
      </w:r>
      <w:r w:rsidR="001822FD" w:rsidRPr="003E4824">
        <w:rPr>
          <w:rFonts w:ascii="Times New Roman" w:hAnsi="Times New Roman" w:cs="Times New Roman"/>
          <w:b/>
          <w:bCs/>
          <w:sz w:val="32"/>
          <w:szCs w:val="32"/>
        </w:rPr>
        <w:t>Middle</w:t>
      </w:r>
      <w:r w:rsidR="00F606C3" w:rsidRPr="003E48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822FD" w:rsidRPr="003E4824">
        <w:rPr>
          <w:rFonts w:ascii="Times New Roman" w:hAnsi="Times New Roman" w:cs="Times New Roman"/>
          <w:b/>
          <w:bCs/>
          <w:sz w:val="32"/>
          <w:szCs w:val="32"/>
        </w:rPr>
        <w:t>School</w:t>
      </w:r>
      <w:r w:rsidR="009B4F1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F606C3" w:rsidRPr="003E48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66959">
        <w:rPr>
          <w:rFonts w:ascii="Times New Roman" w:hAnsi="Times New Roman" w:cs="Times New Roman"/>
          <w:b/>
          <w:bCs/>
          <w:sz w:val="32"/>
          <w:szCs w:val="32"/>
        </w:rPr>
        <w:t xml:space="preserve">#3 </w:t>
      </w:r>
      <w:r w:rsidR="00F606C3" w:rsidRPr="003E4824">
        <w:rPr>
          <w:rFonts w:ascii="Times New Roman" w:hAnsi="Times New Roman" w:cs="Times New Roman"/>
          <w:b/>
          <w:bCs/>
          <w:sz w:val="32"/>
          <w:szCs w:val="32"/>
        </w:rPr>
        <w:t>High School</w:t>
      </w:r>
      <w:r w:rsidR="0076695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82184B0" w14:textId="77777777" w:rsidR="0037431C" w:rsidRPr="004322EC" w:rsidRDefault="00650348" w:rsidP="00650348">
      <w:pPr>
        <w:pStyle w:val="NoSpacing"/>
        <w:ind w:left="360"/>
        <w:jc w:val="both"/>
        <w:rPr>
          <w:sz w:val="16"/>
          <w:szCs w:val="16"/>
        </w:rPr>
      </w:pPr>
      <w:r>
        <w:tab/>
      </w:r>
    </w:p>
    <w:p w14:paraId="0F280904" w14:textId="76C61506" w:rsidR="00650348" w:rsidRPr="0037431C" w:rsidRDefault="0037431C" w:rsidP="00650348">
      <w:pPr>
        <w:pStyle w:val="NoSpacing"/>
        <w:ind w:left="360"/>
        <w:jc w:val="both"/>
        <w:rPr>
          <w:b/>
          <w:bCs/>
        </w:rPr>
      </w:pPr>
      <w:r w:rsidRPr="0037431C">
        <w:rPr>
          <w:b/>
          <w:bCs/>
        </w:rPr>
        <w:t>PHOTO CONTEST RULES:</w:t>
      </w:r>
    </w:p>
    <w:p w14:paraId="4B787643" w14:textId="1051048B" w:rsidR="00160F4A" w:rsidRDefault="00160F4A" w:rsidP="006C3004">
      <w:pPr>
        <w:pStyle w:val="NoSpacing"/>
        <w:numPr>
          <w:ilvl w:val="0"/>
          <w:numId w:val="2"/>
        </w:numPr>
        <w:jc w:val="both"/>
      </w:pPr>
      <w:r>
        <w:t xml:space="preserve">All Contestants must comply with the following </w:t>
      </w:r>
      <w:r w:rsidR="009B4F15">
        <w:t xml:space="preserve">History </w:t>
      </w:r>
      <w:r w:rsidR="00BE1720">
        <w:t>P</w:t>
      </w:r>
      <w:r w:rsidR="007C3C9B">
        <w:t>hoto</w:t>
      </w:r>
      <w:r w:rsidR="00BE1720">
        <w:t xml:space="preserve"> &amp; Art</w:t>
      </w:r>
      <w:r w:rsidR="007C3C9B">
        <w:t xml:space="preserve"> </w:t>
      </w:r>
      <w:r w:rsidR="00BE1720">
        <w:t>C</w:t>
      </w:r>
      <w:r w:rsidR="007C3C9B">
        <w:t xml:space="preserve">ontest </w:t>
      </w:r>
      <w:r w:rsidR="006B6C96">
        <w:t>rules</w:t>
      </w:r>
      <w:r w:rsidR="00F81604">
        <w:t>:</w:t>
      </w:r>
    </w:p>
    <w:p w14:paraId="7EC7277B" w14:textId="7C123E3F" w:rsidR="006B6C96" w:rsidRDefault="006B6C96" w:rsidP="006C3004">
      <w:pPr>
        <w:pStyle w:val="NoSpacing"/>
        <w:numPr>
          <w:ilvl w:val="0"/>
          <w:numId w:val="2"/>
        </w:numPr>
        <w:jc w:val="both"/>
      </w:pPr>
      <w:r>
        <w:t xml:space="preserve">DO NOT POST name, age or </w:t>
      </w:r>
      <w:r w:rsidR="00041321">
        <w:t>contact information of a</w:t>
      </w:r>
      <w:r w:rsidR="00BA3A87">
        <w:t>ny</w:t>
      </w:r>
      <w:r w:rsidR="00041321">
        <w:t xml:space="preserve"> contestant on </w:t>
      </w:r>
      <w:r w:rsidR="00E132E8">
        <w:t>s</w:t>
      </w:r>
      <w:r w:rsidR="00041321">
        <w:t xml:space="preserve">ocial </w:t>
      </w:r>
      <w:r w:rsidR="00E132E8">
        <w:t>m</w:t>
      </w:r>
      <w:r w:rsidR="00041321">
        <w:t>edia!</w:t>
      </w:r>
    </w:p>
    <w:p w14:paraId="7ED4FD7B" w14:textId="4D856215" w:rsidR="00A371E2" w:rsidRPr="007542BA" w:rsidRDefault="00423AE8" w:rsidP="006C3004">
      <w:pPr>
        <w:pStyle w:val="NoSpacing"/>
        <w:numPr>
          <w:ilvl w:val="0"/>
          <w:numId w:val="2"/>
        </w:numPr>
        <w:jc w:val="both"/>
      </w:pPr>
      <w:r w:rsidRPr="002D1EA7">
        <w:t>E</w:t>
      </w:r>
      <w:r w:rsidR="00A371E2" w:rsidRPr="002D1EA7">
        <w:t>ntr</w:t>
      </w:r>
      <w:r w:rsidRPr="002D1EA7">
        <w:t>ies</w:t>
      </w:r>
      <w:r w:rsidR="00A371E2" w:rsidRPr="002D1EA7">
        <w:t xml:space="preserve"> may be a </w:t>
      </w:r>
      <w:r w:rsidR="00A371E2" w:rsidRPr="005C6061">
        <w:rPr>
          <w:b/>
          <w:bCs/>
          <w:i/>
          <w:iCs/>
        </w:rPr>
        <w:t>photo, sketch or painting</w:t>
      </w:r>
      <w:r w:rsidR="00A371E2" w:rsidRPr="002D1EA7">
        <w:t xml:space="preserve"> of a</w:t>
      </w:r>
      <w:r w:rsidR="005C6061">
        <w:t xml:space="preserve"> </w:t>
      </w:r>
      <w:r w:rsidR="00A371E2" w:rsidRPr="002D1EA7">
        <w:t xml:space="preserve">person, place or </w:t>
      </w:r>
      <w:r w:rsidR="00023C9D">
        <w:t>event</w:t>
      </w:r>
      <w:r w:rsidR="00A371E2" w:rsidRPr="002D1EA7">
        <w:t xml:space="preserve"> that is historic in nature and celebrates </w:t>
      </w:r>
      <w:r w:rsidR="00CC364A">
        <w:t xml:space="preserve">Orange County or </w:t>
      </w:r>
      <w:r w:rsidR="00A371E2" w:rsidRPr="002D1EA7">
        <w:t>America’s 250</w:t>
      </w:r>
      <w:r w:rsidR="00A371E2" w:rsidRPr="002D1EA7">
        <w:rPr>
          <w:vertAlign w:val="superscript"/>
        </w:rPr>
        <w:t>th</w:t>
      </w:r>
      <w:r w:rsidR="00A371E2" w:rsidRPr="002D1EA7">
        <w:t xml:space="preserve"> </w:t>
      </w:r>
      <w:r w:rsidR="00CC364A">
        <w:t>Anniversary</w:t>
      </w:r>
      <w:r w:rsidR="00A371E2" w:rsidRPr="002D1EA7">
        <w:t xml:space="preserve">. </w:t>
      </w:r>
      <w:r w:rsidR="00F072AE" w:rsidRPr="002D1EA7">
        <w:t>Non-history related entries will not be</w:t>
      </w:r>
      <w:r w:rsidR="00891900">
        <w:t xml:space="preserve"> eligible for</w:t>
      </w:r>
      <w:r w:rsidR="00F072AE" w:rsidRPr="002D1EA7">
        <w:t xml:space="preserve"> </w:t>
      </w:r>
      <w:r w:rsidR="00891900">
        <w:t>awards</w:t>
      </w:r>
      <w:r w:rsidR="006C3004" w:rsidRPr="002D1EA7">
        <w:t>.</w:t>
      </w:r>
      <w:r w:rsidR="00813649">
        <w:t xml:space="preserve"> </w:t>
      </w:r>
      <w:r w:rsidR="00963956">
        <w:t>Photo or artwork</w:t>
      </w:r>
      <w:r w:rsidR="00B56681">
        <w:t xml:space="preserve"> submitted</w:t>
      </w:r>
      <w:r w:rsidR="00963956">
        <w:t xml:space="preserve"> should </w:t>
      </w:r>
      <w:r w:rsidR="00B34E3F">
        <w:t xml:space="preserve">not </w:t>
      </w:r>
      <w:r w:rsidR="00963956">
        <w:t>be larger than 8</w:t>
      </w:r>
      <w:r w:rsidR="00564720">
        <w:t xml:space="preserve"> ½</w:t>
      </w:r>
      <w:r w:rsidR="00B56681">
        <w:t>”</w:t>
      </w:r>
      <w:r w:rsidR="00564720">
        <w:t xml:space="preserve"> </w:t>
      </w:r>
      <w:r w:rsidR="00B56681">
        <w:t>x 11</w:t>
      </w:r>
      <w:r w:rsidR="00B34E3F">
        <w:t>”</w:t>
      </w:r>
      <w:r w:rsidR="00B56681">
        <w:t>.</w:t>
      </w:r>
      <w:r w:rsidR="002C162A">
        <w:t xml:space="preserve"> Entries will be judged based on </w:t>
      </w:r>
      <w:r w:rsidR="00A82091">
        <w:t>its</w:t>
      </w:r>
      <w:r w:rsidR="00210BD8">
        <w:t xml:space="preserve"> creativity in keeping with the 2026 Pine Castle</w:t>
      </w:r>
      <w:r w:rsidR="008551A8" w:rsidRPr="007542BA">
        <w:t xml:space="preserve"> Pioneer Days</w:t>
      </w:r>
      <w:r w:rsidR="00554CA8">
        <w:t xml:space="preserve"> local and national historic</w:t>
      </w:r>
      <w:r w:rsidR="000B713D" w:rsidRPr="007542BA">
        <w:t xml:space="preserve"> </w:t>
      </w:r>
      <w:r w:rsidR="008551A8" w:rsidRPr="007542BA">
        <w:t>theme</w:t>
      </w:r>
      <w:r w:rsidR="00210BD8">
        <w:t>,</w:t>
      </w:r>
      <w:r w:rsidR="000B713D" w:rsidRPr="007542BA">
        <w:t xml:space="preserve"> </w:t>
      </w:r>
      <w:r w:rsidR="000B713D" w:rsidRPr="00210BD8">
        <w:rPr>
          <w:b/>
          <w:bCs/>
        </w:rPr>
        <w:t>Spirit of ’76</w:t>
      </w:r>
      <w:r w:rsidR="000B713D" w:rsidRPr="007542BA">
        <w:t>.</w:t>
      </w:r>
    </w:p>
    <w:p w14:paraId="4C0D54F7" w14:textId="6475B7A7" w:rsidR="00A371E2" w:rsidRPr="002D1EA7" w:rsidRDefault="00A371E2" w:rsidP="00246B2C">
      <w:pPr>
        <w:pStyle w:val="NoSpacing"/>
        <w:numPr>
          <w:ilvl w:val="0"/>
          <w:numId w:val="2"/>
        </w:numPr>
        <w:jc w:val="both"/>
      </w:pPr>
      <w:r w:rsidRPr="002D1EA7">
        <w:t>Photo or art entries m</w:t>
      </w:r>
      <w:r w:rsidR="00554CA8">
        <w:t>ay</w:t>
      </w:r>
      <w:r w:rsidRPr="002D1EA7">
        <w:t xml:space="preserve"> be of a historic structure or site within Orange County; or </w:t>
      </w:r>
      <w:r w:rsidR="00F13B94">
        <w:t xml:space="preserve">of </w:t>
      </w:r>
      <w:r w:rsidRPr="002D1EA7">
        <w:t xml:space="preserve">a recreation of a historic event within </w:t>
      </w:r>
      <w:r w:rsidR="00675326">
        <w:t>Central Florida</w:t>
      </w:r>
      <w:r w:rsidRPr="002D1EA7">
        <w:t xml:space="preserve">; or of an artistic rendition of an American historic </w:t>
      </w:r>
      <w:r w:rsidR="00675326">
        <w:t xml:space="preserve">place or </w:t>
      </w:r>
      <w:r w:rsidRPr="002D1EA7">
        <w:t xml:space="preserve">event </w:t>
      </w:r>
      <w:r w:rsidR="007F38F8" w:rsidRPr="002D1EA7">
        <w:t>related to the founding of America</w:t>
      </w:r>
      <w:r w:rsidRPr="002D1EA7">
        <w:t xml:space="preserve">. “Historic” for this contest </w:t>
      </w:r>
      <w:r w:rsidR="0050204E">
        <w:t>will be</w:t>
      </w:r>
      <w:r w:rsidRPr="002D1EA7">
        <w:t xml:space="preserve"> defined as</w:t>
      </w:r>
      <w:r w:rsidR="007F38F8" w:rsidRPr="002D1EA7">
        <w:t xml:space="preserve"> a place or event</w:t>
      </w:r>
      <w:r w:rsidRPr="002D1EA7">
        <w:t xml:space="preserve"> no less than </w:t>
      </w:r>
      <w:r w:rsidR="00675326">
        <w:t>90</w:t>
      </w:r>
      <w:r w:rsidRPr="002D1EA7">
        <w:t xml:space="preserve"> years old</w:t>
      </w:r>
      <w:r w:rsidR="00B90D9A">
        <w:t xml:space="preserve"> </w:t>
      </w:r>
      <w:r w:rsidR="00E6589D">
        <w:t>(</w:t>
      </w:r>
      <w:r w:rsidR="00B90D9A">
        <w:t>Prior to 19</w:t>
      </w:r>
      <w:r w:rsidR="00A57743">
        <w:t>3</w:t>
      </w:r>
      <w:r w:rsidR="00B90D9A">
        <w:t>6)</w:t>
      </w:r>
      <w:r w:rsidRPr="002D1EA7">
        <w:t>.</w:t>
      </w:r>
    </w:p>
    <w:p w14:paraId="3681562E" w14:textId="5A8FD33A" w:rsidR="00A371E2" w:rsidRDefault="00246B2C" w:rsidP="00F57F73">
      <w:pPr>
        <w:pStyle w:val="NoSpacing"/>
        <w:numPr>
          <w:ilvl w:val="0"/>
          <w:numId w:val="2"/>
        </w:numPr>
        <w:jc w:val="both"/>
      </w:pPr>
      <w:r w:rsidRPr="002D1EA7">
        <w:t>E</w:t>
      </w:r>
      <w:r w:rsidR="00A371E2" w:rsidRPr="002D1EA7">
        <w:t>ntries must be received by</w:t>
      </w:r>
      <w:r w:rsidRPr="002D1EA7">
        <w:t xml:space="preserve"> </w:t>
      </w:r>
      <w:r w:rsidR="00A371E2" w:rsidRPr="002D1EA7">
        <w:t>Pine Castle Historical Society by no later than 12 o’clock noon on Sunday, February</w:t>
      </w:r>
      <w:r w:rsidR="00A57743">
        <w:t xml:space="preserve"> 22,</w:t>
      </w:r>
      <w:r w:rsidR="00A371E2" w:rsidRPr="002D1EA7">
        <w:t xml:space="preserve"> 2026. Entries </w:t>
      </w:r>
      <w:r w:rsidR="00333979">
        <w:t>may</w:t>
      </w:r>
      <w:r w:rsidR="00A371E2" w:rsidRPr="002D1EA7">
        <w:t xml:space="preserve"> be mailed to PCHS</w:t>
      </w:r>
      <w:r w:rsidR="00EE66FC" w:rsidRPr="002D1EA7">
        <w:t>, 631 Wilks Av</w:t>
      </w:r>
      <w:r w:rsidR="00221BBC">
        <w:t>e.</w:t>
      </w:r>
      <w:r w:rsidR="00F57F73" w:rsidRPr="002D1EA7">
        <w:t>, Orlando, FL 32809,</w:t>
      </w:r>
      <w:r w:rsidR="00A371E2" w:rsidRPr="002D1EA7">
        <w:t xml:space="preserve"> </w:t>
      </w:r>
      <w:r w:rsidR="00A371E2" w:rsidRPr="002D1EA7">
        <w:rPr>
          <w:b/>
          <w:bCs/>
        </w:rPr>
        <w:t xml:space="preserve">but </w:t>
      </w:r>
      <w:r w:rsidR="00F57F73" w:rsidRPr="002D1EA7">
        <w:t xml:space="preserve">entry </w:t>
      </w:r>
      <w:r w:rsidR="00A371E2" w:rsidRPr="002D1EA7">
        <w:t xml:space="preserve">must be received by </w:t>
      </w:r>
      <w:r w:rsidR="00F57F73" w:rsidRPr="002D1EA7">
        <w:t>PCHS</w:t>
      </w:r>
      <w:r w:rsidR="00A371E2" w:rsidRPr="002D1EA7">
        <w:t xml:space="preserve"> no later than Friday, February 20, 2026. Entries </w:t>
      </w:r>
      <w:r w:rsidR="00333979">
        <w:t>may</w:t>
      </w:r>
      <w:r w:rsidR="00A371E2" w:rsidRPr="002D1EA7">
        <w:t xml:space="preserve"> be dropped off at the </w:t>
      </w:r>
      <w:r w:rsidR="00A371E2" w:rsidRPr="002D1EA7">
        <w:rPr>
          <w:b/>
          <w:bCs/>
        </w:rPr>
        <w:t>PCHS Booth</w:t>
      </w:r>
      <w:r w:rsidR="00A371E2" w:rsidRPr="002D1EA7">
        <w:t xml:space="preserve"> at the </w:t>
      </w:r>
      <w:r w:rsidR="0034597E" w:rsidRPr="002D1EA7">
        <w:t xml:space="preserve">Pioneer Days </w:t>
      </w:r>
      <w:r w:rsidR="00A371E2" w:rsidRPr="002D1EA7">
        <w:t>History Tent on Saturday, February 21,</w:t>
      </w:r>
      <w:r w:rsidR="0034597E" w:rsidRPr="002D1EA7">
        <w:t xml:space="preserve"> 2026,</w:t>
      </w:r>
      <w:r w:rsidR="00A371E2" w:rsidRPr="002D1EA7">
        <w:t xml:space="preserve"> or </w:t>
      </w:r>
      <w:r w:rsidR="00895D8C" w:rsidRPr="002D1EA7">
        <w:t>prior to</w:t>
      </w:r>
      <w:r w:rsidR="00A371E2" w:rsidRPr="002D1EA7">
        <w:t xml:space="preserve"> 12 noon on Sunday, 22 February 2026.</w:t>
      </w:r>
    </w:p>
    <w:p w14:paraId="6837A9E0" w14:textId="517F8E2A" w:rsidR="00B90D9A" w:rsidRPr="002D1EA7" w:rsidRDefault="0050765E" w:rsidP="00F57F73">
      <w:pPr>
        <w:pStyle w:val="NoSpacing"/>
        <w:numPr>
          <w:ilvl w:val="0"/>
          <w:numId w:val="2"/>
        </w:numPr>
        <w:jc w:val="both"/>
      </w:pPr>
      <w:r>
        <w:t xml:space="preserve">On the back of </w:t>
      </w:r>
      <w:r w:rsidR="005C54C8">
        <w:t>each</w:t>
      </w:r>
      <w:r>
        <w:t xml:space="preserve"> e</w:t>
      </w:r>
      <w:r w:rsidR="00B90D9A">
        <w:t>ntr</w:t>
      </w:r>
      <w:r>
        <w:t>y</w:t>
      </w:r>
      <w:r w:rsidR="00B90D9A">
        <w:t xml:space="preserve"> </w:t>
      </w:r>
      <w:r w:rsidR="005C54C8">
        <w:t>should be</w:t>
      </w:r>
      <w:r w:rsidR="00B90D9A">
        <w:t xml:space="preserve"> </w:t>
      </w:r>
      <w:r w:rsidR="0019586B">
        <w:t>the</w:t>
      </w:r>
      <w:r w:rsidR="00B90D9A">
        <w:t xml:space="preserve"> </w:t>
      </w:r>
      <w:r w:rsidR="0079597B">
        <w:t>artist</w:t>
      </w:r>
      <w:r w:rsidR="00CA3A92">
        <w:t>’</w:t>
      </w:r>
      <w:r w:rsidR="0079597B">
        <w:t xml:space="preserve">s </w:t>
      </w:r>
      <w:r w:rsidR="00B90D9A">
        <w:t>name</w:t>
      </w:r>
      <w:r w:rsidR="005F4F36">
        <w:t>, age &amp;</w:t>
      </w:r>
      <w:r w:rsidR="0019586B">
        <w:t xml:space="preserve"> category</w:t>
      </w:r>
      <w:r w:rsidR="00140DFB">
        <w:t>,</w:t>
      </w:r>
      <w:r w:rsidR="0019586B">
        <w:t xml:space="preserve"> </w:t>
      </w:r>
      <w:r w:rsidR="00140DFB">
        <w:t>plus</w:t>
      </w:r>
      <w:r w:rsidR="0019586B">
        <w:t xml:space="preserve"> </w:t>
      </w:r>
      <w:r w:rsidR="00140DFB">
        <w:t>the</w:t>
      </w:r>
      <w:r w:rsidR="0019586B">
        <w:t xml:space="preserve"> name and phone </w:t>
      </w:r>
      <w:r w:rsidR="0079597B">
        <w:t xml:space="preserve">number of </w:t>
      </w:r>
      <w:r w:rsidR="00140DFB">
        <w:t>a</w:t>
      </w:r>
      <w:r w:rsidR="00204B36">
        <w:t xml:space="preserve"> parent or guardian 18 years </w:t>
      </w:r>
      <w:r w:rsidR="005F4F36">
        <w:t>of age</w:t>
      </w:r>
      <w:r w:rsidR="00204B36">
        <w:t xml:space="preserve"> or older.</w:t>
      </w:r>
    </w:p>
    <w:p w14:paraId="301F89C3" w14:textId="5137FFB9" w:rsidR="003E4D51" w:rsidRDefault="00AD1433" w:rsidP="003E4D51">
      <w:pPr>
        <w:pStyle w:val="NoSpacing"/>
        <w:numPr>
          <w:ilvl w:val="0"/>
          <w:numId w:val="2"/>
        </w:numPr>
        <w:jc w:val="both"/>
      </w:pPr>
      <w:r w:rsidRPr="003E4D51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7CB5260" wp14:editId="6E657C54">
            <wp:simplePos x="0" y="0"/>
            <wp:positionH relativeFrom="margin">
              <wp:posOffset>4915856</wp:posOffset>
            </wp:positionH>
            <wp:positionV relativeFrom="paragraph">
              <wp:posOffset>244722</wp:posOffset>
            </wp:positionV>
            <wp:extent cx="961390" cy="1433830"/>
            <wp:effectExtent l="0" t="0" r="0" b="0"/>
            <wp:wrapTight wrapText="bothSides">
              <wp:wrapPolygon edited="0">
                <wp:start x="0" y="0"/>
                <wp:lineTo x="0" y="21236"/>
                <wp:lineTo x="20972" y="21236"/>
                <wp:lineTo x="20972" y="0"/>
                <wp:lineTo x="0" y="0"/>
              </wp:wrapPolygon>
            </wp:wrapTight>
            <wp:docPr id="1798895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95592" name="Picture 1798895592"/>
                    <pic:cNvPicPr/>
                  </pic:nvPicPr>
                  <pic:blipFill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D8C" w:rsidRPr="002D1EA7">
        <w:t xml:space="preserve">Winners will be chosen by PCHS </w:t>
      </w:r>
      <w:r w:rsidR="005F4F36">
        <w:t>judges</w:t>
      </w:r>
      <w:r w:rsidR="002F4686">
        <w:t>,</w:t>
      </w:r>
      <w:r w:rsidR="005F4F36">
        <w:t xml:space="preserve"> </w:t>
      </w:r>
      <w:r w:rsidR="00895D8C" w:rsidRPr="002D1EA7">
        <w:t xml:space="preserve">and </w:t>
      </w:r>
      <w:r w:rsidR="00140DFB">
        <w:t>all</w:t>
      </w:r>
      <w:r w:rsidR="00895D8C" w:rsidRPr="002D1EA7">
        <w:t xml:space="preserve"> decisions </w:t>
      </w:r>
      <w:r w:rsidR="00CA3A92">
        <w:t>will be</w:t>
      </w:r>
      <w:r w:rsidR="00895D8C" w:rsidRPr="002D1EA7">
        <w:t xml:space="preserve"> final. </w:t>
      </w:r>
      <w:r w:rsidR="005F4F36">
        <w:t>W</w:t>
      </w:r>
      <w:r w:rsidR="00895D8C" w:rsidRPr="002D1EA7">
        <w:t>inner</w:t>
      </w:r>
      <w:r w:rsidR="00E87134" w:rsidRPr="002D1EA7">
        <w:t>s will be announced</w:t>
      </w:r>
      <w:r w:rsidR="00001803" w:rsidRPr="002D1EA7">
        <w:t xml:space="preserve"> in</w:t>
      </w:r>
      <w:r w:rsidR="00E87134" w:rsidRPr="002D1EA7">
        <w:t xml:space="preserve"> the </w:t>
      </w:r>
      <w:r w:rsidR="00E87134" w:rsidRPr="002D1EA7">
        <w:rPr>
          <w:b/>
          <w:bCs/>
        </w:rPr>
        <w:t>History Tent</w:t>
      </w:r>
      <w:r w:rsidR="00001803" w:rsidRPr="002D1EA7">
        <w:t xml:space="preserve"> at 2PM</w:t>
      </w:r>
      <w:r w:rsidR="00007426">
        <w:t xml:space="preserve"> on </w:t>
      </w:r>
      <w:r w:rsidR="00001803" w:rsidRPr="002D1EA7">
        <w:t>Sunday, Feb</w:t>
      </w:r>
      <w:r w:rsidR="005E3194">
        <w:t>.</w:t>
      </w:r>
      <w:r w:rsidR="00001803" w:rsidRPr="002D1EA7">
        <w:t xml:space="preserve"> 22, 2026.</w:t>
      </w:r>
    </w:p>
    <w:p w14:paraId="1AD3510A" w14:textId="68252FF5" w:rsidR="0092655A" w:rsidRPr="004322EC" w:rsidRDefault="0092655A" w:rsidP="0092655A">
      <w:pPr>
        <w:pStyle w:val="NoSpacing"/>
        <w:ind w:left="360"/>
        <w:jc w:val="both"/>
        <w:rPr>
          <w:sz w:val="16"/>
          <w:szCs w:val="16"/>
        </w:rPr>
      </w:pPr>
    </w:p>
    <w:p w14:paraId="57AE9C4F" w14:textId="248A2B51" w:rsidR="00CB02AC" w:rsidRPr="003E4D51" w:rsidRDefault="0065056A" w:rsidP="00A440DD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PCHS </w:t>
      </w:r>
      <w:r w:rsidR="00A440DD">
        <w:rPr>
          <w:b/>
          <w:bCs/>
          <w:sz w:val="36"/>
          <w:szCs w:val="36"/>
        </w:rPr>
        <w:t xml:space="preserve">Photo Contest </w:t>
      </w:r>
      <w:r w:rsidR="0092655A">
        <w:rPr>
          <w:b/>
          <w:bCs/>
          <w:sz w:val="36"/>
          <w:szCs w:val="36"/>
        </w:rPr>
        <w:t>Co-</w:t>
      </w:r>
      <w:r w:rsidR="00333EB4">
        <w:rPr>
          <w:b/>
          <w:bCs/>
          <w:sz w:val="36"/>
          <w:szCs w:val="36"/>
        </w:rPr>
        <w:t>S</w:t>
      </w:r>
      <w:r w:rsidR="00127794" w:rsidRPr="003E4D51">
        <w:rPr>
          <w:b/>
          <w:bCs/>
          <w:sz w:val="36"/>
          <w:szCs w:val="36"/>
        </w:rPr>
        <w:t>ponsored by</w:t>
      </w:r>
    </w:p>
    <w:p w14:paraId="14D3D26D" w14:textId="51F93777" w:rsidR="00BA0DA4" w:rsidRPr="00DB3018" w:rsidRDefault="00E850B8" w:rsidP="0065056A">
      <w:pPr>
        <w:pStyle w:val="NoSpacing"/>
        <w:jc w:val="center"/>
        <w:rPr>
          <w:b/>
          <w:bCs/>
          <w:i/>
          <w:iCs/>
          <w:sz w:val="40"/>
          <w:szCs w:val="40"/>
        </w:rPr>
      </w:pPr>
      <w:r w:rsidRPr="00DB3018">
        <w:rPr>
          <w:b/>
          <w:bCs/>
          <w:i/>
          <w:iCs/>
          <w:sz w:val="40"/>
          <w:szCs w:val="40"/>
        </w:rPr>
        <w:t>Historic Florida Towns &amp; Places</w:t>
      </w:r>
    </w:p>
    <w:p w14:paraId="672E66D5" w14:textId="69B9509A" w:rsidR="00E850B8" w:rsidRPr="00CD79B2" w:rsidRDefault="0065056A" w:rsidP="00333EB4">
      <w:pPr>
        <w:pStyle w:val="NoSpacing"/>
        <w:jc w:val="center"/>
        <w:rPr>
          <w:b/>
          <w:bCs/>
          <w:sz w:val="28"/>
          <w:szCs w:val="28"/>
        </w:rPr>
      </w:pPr>
      <w:r w:rsidRPr="00CD79B2">
        <w:rPr>
          <w:b/>
          <w:bCs/>
          <w:sz w:val="28"/>
          <w:szCs w:val="28"/>
        </w:rPr>
        <w:t>B</w:t>
      </w:r>
      <w:r w:rsidR="00E850B8" w:rsidRPr="00CD79B2">
        <w:rPr>
          <w:b/>
          <w:bCs/>
          <w:sz w:val="28"/>
          <w:szCs w:val="28"/>
        </w:rPr>
        <w:t>y Richard L. Cronin</w:t>
      </w:r>
      <w:r w:rsidR="00333EB4" w:rsidRPr="00CD79B2">
        <w:rPr>
          <w:b/>
          <w:bCs/>
          <w:sz w:val="28"/>
          <w:szCs w:val="28"/>
        </w:rPr>
        <w:t>, Author &amp; Historian</w:t>
      </w:r>
    </w:p>
    <w:p w14:paraId="45E1B404" w14:textId="77777777" w:rsidR="00007426" w:rsidRPr="00CD79B2" w:rsidRDefault="00007426" w:rsidP="00333EB4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0F7FBAB" w14:textId="79DB401B" w:rsidR="007F01F2" w:rsidRPr="005E3194" w:rsidRDefault="0065056A" w:rsidP="008D6A3E">
      <w:pPr>
        <w:pStyle w:val="NoSpacing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Available at Orange County </w:t>
      </w:r>
      <w:r w:rsidR="00167AA4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Regional </w:t>
      </w:r>
      <w:r w:rsidRPr="005E3194">
        <w:rPr>
          <w:rFonts w:ascii="Times New Roman" w:hAnsi="Times New Roman" w:cs="Times New Roman"/>
          <w:b/>
          <w:bCs/>
          <w:sz w:val="22"/>
          <w:szCs w:val="22"/>
        </w:rPr>
        <w:t>History Center</w:t>
      </w:r>
      <w:r w:rsidR="00167AA4" w:rsidRPr="005E3194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Tavares History Research Center</w:t>
      </w:r>
      <w:r w:rsidR="00D41B43" w:rsidRPr="005E3194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B2668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and</w:t>
      </w:r>
      <w:r w:rsidR="00333EB4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070A6" w:rsidRPr="005E3194">
        <w:rPr>
          <w:rFonts w:ascii="Times New Roman" w:hAnsi="Times New Roman" w:cs="Times New Roman"/>
          <w:b/>
          <w:bCs/>
          <w:sz w:val="22"/>
          <w:szCs w:val="22"/>
        </w:rPr>
        <w:t>Cronin’s</w:t>
      </w:r>
      <w:r w:rsidR="006D2B81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1261E" w:rsidRPr="005E3194">
        <w:rPr>
          <w:rFonts w:ascii="Times New Roman" w:hAnsi="Times New Roman" w:cs="Times New Roman"/>
          <w:b/>
          <w:bCs/>
          <w:sz w:val="22"/>
          <w:szCs w:val="22"/>
        </w:rPr>
        <w:t>Pioneer Days booth</w:t>
      </w:r>
      <w:r w:rsidR="00D41B43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E3E9E" w:rsidRPr="005E3194">
        <w:rPr>
          <w:rFonts w:ascii="Times New Roman" w:hAnsi="Times New Roman" w:cs="Times New Roman"/>
          <w:b/>
          <w:bCs/>
          <w:sz w:val="22"/>
          <w:szCs w:val="22"/>
        </w:rPr>
        <w:t>next to</w:t>
      </w:r>
      <w:r w:rsidR="006D2B81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1261E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r w:rsidR="006D2B81" w:rsidRPr="005E3194">
        <w:rPr>
          <w:rFonts w:ascii="Times New Roman" w:hAnsi="Times New Roman" w:cs="Times New Roman"/>
          <w:b/>
          <w:bCs/>
          <w:sz w:val="22"/>
          <w:szCs w:val="22"/>
        </w:rPr>
        <w:t>Pine Castle Historical Society</w:t>
      </w:r>
      <w:r w:rsidR="00F654D8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(PCHS)</w:t>
      </w:r>
      <w:r w:rsidR="00880816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15CB1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booth </w:t>
      </w:r>
      <w:r w:rsidR="00880816" w:rsidRPr="005E3194">
        <w:rPr>
          <w:rFonts w:ascii="Times New Roman" w:hAnsi="Times New Roman" w:cs="Times New Roman"/>
          <w:b/>
          <w:bCs/>
          <w:sz w:val="22"/>
          <w:szCs w:val="22"/>
        </w:rPr>
        <w:t>and the</w:t>
      </w:r>
      <w:r w:rsidR="00155E1D">
        <w:rPr>
          <w:rFonts w:ascii="Times New Roman" w:hAnsi="Times New Roman" w:cs="Times New Roman"/>
          <w:b/>
          <w:bCs/>
          <w:sz w:val="22"/>
          <w:szCs w:val="22"/>
        </w:rPr>
        <w:t xml:space="preserve"> Pine Castle Historical</w:t>
      </w:r>
      <w:r w:rsidR="00F654D8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A7703" w:rsidRPr="005E3194">
        <w:rPr>
          <w:rFonts w:ascii="Times New Roman" w:hAnsi="Times New Roman" w:cs="Times New Roman"/>
          <w:b/>
          <w:bCs/>
          <w:sz w:val="22"/>
          <w:szCs w:val="22"/>
        </w:rPr>
        <w:t>Society’s</w:t>
      </w:r>
      <w:r w:rsidR="00880816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H</w:t>
      </w:r>
      <w:r w:rsidR="00715CB1" w:rsidRPr="005E3194">
        <w:rPr>
          <w:rFonts w:ascii="Times New Roman" w:hAnsi="Times New Roman" w:cs="Times New Roman"/>
          <w:b/>
          <w:bCs/>
          <w:sz w:val="22"/>
          <w:szCs w:val="22"/>
        </w:rPr>
        <w:t>ISTORY</w:t>
      </w:r>
      <w:r w:rsidR="00880816" w:rsidRPr="005E3194">
        <w:rPr>
          <w:rFonts w:ascii="Times New Roman" w:hAnsi="Times New Roman" w:cs="Times New Roman"/>
          <w:b/>
          <w:bCs/>
          <w:sz w:val="22"/>
          <w:szCs w:val="22"/>
        </w:rPr>
        <w:t xml:space="preserve"> T</w:t>
      </w:r>
      <w:r w:rsidR="00715CB1" w:rsidRPr="005E3194">
        <w:rPr>
          <w:rFonts w:ascii="Times New Roman" w:hAnsi="Times New Roman" w:cs="Times New Roman"/>
          <w:b/>
          <w:bCs/>
          <w:sz w:val="22"/>
          <w:szCs w:val="22"/>
        </w:rPr>
        <w:t>ENT</w:t>
      </w:r>
      <w:r w:rsidR="00F654D8" w:rsidRPr="005E319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sectPr w:rsidR="007F01F2" w:rsidRPr="005E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D5A"/>
    <w:multiLevelType w:val="hybridMultilevel"/>
    <w:tmpl w:val="E092D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29CD"/>
    <w:multiLevelType w:val="hybridMultilevel"/>
    <w:tmpl w:val="C1C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814794">
    <w:abstractNumId w:val="1"/>
  </w:num>
  <w:num w:numId="2" w16cid:durableId="55162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C3"/>
    <w:rsid w:val="00001803"/>
    <w:rsid w:val="0000588A"/>
    <w:rsid w:val="00007426"/>
    <w:rsid w:val="00013D27"/>
    <w:rsid w:val="00023C9D"/>
    <w:rsid w:val="00041321"/>
    <w:rsid w:val="0006231A"/>
    <w:rsid w:val="000A2B51"/>
    <w:rsid w:val="000A2BD5"/>
    <w:rsid w:val="000B713D"/>
    <w:rsid w:val="0012179E"/>
    <w:rsid w:val="00127794"/>
    <w:rsid w:val="00140DFB"/>
    <w:rsid w:val="00155E1D"/>
    <w:rsid w:val="00160F4A"/>
    <w:rsid w:val="00167AA4"/>
    <w:rsid w:val="001822FD"/>
    <w:rsid w:val="00182C88"/>
    <w:rsid w:val="00191C86"/>
    <w:rsid w:val="0019586B"/>
    <w:rsid w:val="0019591E"/>
    <w:rsid w:val="001A0DCD"/>
    <w:rsid w:val="001A6BE7"/>
    <w:rsid w:val="001D7509"/>
    <w:rsid w:val="001E3470"/>
    <w:rsid w:val="001E4405"/>
    <w:rsid w:val="001E7F0A"/>
    <w:rsid w:val="00204B36"/>
    <w:rsid w:val="00210BD8"/>
    <w:rsid w:val="00221BBC"/>
    <w:rsid w:val="00222547"/>
    <w:rsid w:val="00237F1F"/>
    <w:rsid w:val="00246B2C"/>
    <w:rsid w:val="002A7703"/>
    <w:rsid w:val="002B5FA2"/>
    <w:rsid w:val="002C162A"/>
    <w:rsid w:val="002D0B34"/>
    <w:rsid w:val="002D1EA7"/>
    <w:rsid w:val="002F4686"/>
    <w:rsid w:val="002F47EE"/>
    <w:rsid w:val="00333979"/>
    <w:rsid w:val="00333EB4"/>
    <w:rsid w:val="00341D18"/>
    <w:rsid w:val="0034597E"/>
    <w:rsid w:val="0037431C"/>
    <w:rsid w:val="003A28E8"/>
    <w:rsid w:val="003A2F53"/>
    <w:rsid w:val="003E4824"/>
    <w:rsid w:val="003E4D51"/>
    <w:rsid w:val="004148C3"/>
    <w:rsid w:val="00415110"/>
    <w:rsid w:val="00423AE8"/>
    <w:rsid w:val="004322EC"/>
    <w:rsid w:val="00447A71"/>
    <w:rsid w:val="0045523A"/>
    <w:rsid w:val="0045646F"/>
    <w:rsid w:val="00466DE9"/>
    <w:rsid w:val="00477CBE"/>
    <w:rsid w:val="0048188A"/>
    <w:rsid w:val="004B2668"/>
    <w:rsid w:val="004E459B"/>
    <w:rsid w:val="0050204E"/>
    <w:rsid w:val="0050765E"/>
    <w:rsid w:val="00517F55"/>
    <w:rsid w:val="005257B5"/>
    <w:rsid w:val="00550F18"/>
    <w:rsid w:val="00554CA8"/>
    <w:rsid w:val="00564720"/>
    <w:rsid w:val="0057549F"/>
    <w:rsid w:val="005C320C"/>
    <w:rsid w:val="005C54C8"/>
    <w:rsid w:val="005C6061"/>
    <w:rsid w:val="005D3565"/>
    <w:rsid w:val="005E3194"/>
    <w:rsid w:val="005E3E9E"/>
    <w:rsid w:val="005F4F36"/>
    <w:rsid w:val="005F66E8"/>
    <w:rsid w:val="00627D4B"/>
    <w:rsid w:val="00650348"/>
    <w:rsid w:val="0065056A"/>
    <w:rsid w:val="00660183"/>
    <w:rsid w:val="00674D2E"/>
    <w:rsid w:val="00675326"/>
    <w:rsid w:val="0068071C"/>
    <w:rsid w:val="0069682C"/>
    <w:rsid w:val="006A6719"/>
    <w:rsid w:val="006B0FB1"/>
    <w:rsid w:val="006B6C96"/>
    <w:rsid w:val="006C3004"/>
    <w:rsid w:val="006D2B81"/>
    <w:rsid w:val="00715CB1"/>
    <w:rsid w:val="00727607"/>
    <w:rsid w:val="00747445"/>
    <w:rsid w:val="007542BA"/>
    <w:rsid w:val="00757261"/>
    <w:rsid w:val="00766959"/>
    <w:rsid w:val="007726BB"/>
    <w:rsid w:val="0079597B"/>
    <w:rsid w:val="007C0C63"/>
    <w:rsid w:val="007C3C9B"/>
    <w:rsid w:val="007E09B1"/>
    <w:rsid w:val="007F01F2"/>
    <w:rsid w:val="007F17D3"/>
    <w:rsid w:val="007F38F8"/>
    <w:rsid w:val="007F7588"/>
    <w:rsid w:val="00801B4B"/>
    <w:rsid w:val="00813649"/>
    <w:rsid w:val="008150EC"/>
    <w:rsid w:val="00817948"/>
    <w:rsid w:val="00844E34"/>
    <w:rsid w:val="00846D2E"/>
    <w:rsid w:val="008470C1"/>
    <w:rsid w:val="00854433"/>
    <w:rsid w:val="008551A8"/>
    <w:rsid w:val="00867965"/>
    <w:rsid w:val="00867FDB"/>
    <w:rsid w:val="008738D8"/>
    <w:rsid w:val="008745E9"/>
    <w:rsid w:val="00880816"/>
    <w:rsid w:val="00891900"/>
    <w:rsid w:val="00895101"/>
    <w:rsid w:val="00895D8C"/>
    <w:rsid w:val="008A169A"/>
    <w:rsid w:val="008B017E"/>
    <w:rsid w:val="008C3D02"/>
    <w:rsid w:val="008D5CCB"/>
    <w:rsid w:val="008D6A3E"/>
    <w:rsid w:val="00924B78"/>
    <w:rsid w:val="0092655A"/>
    <w:rsid w:val="009302D6"/>
    <w:rsid w:val="00937C48"/>
    <w:rsid w:val="009444BB"/>
    <w:rsid w:val="009542AA"/>
    <w:rsid w:val="00954F41"/>
    <w:rsid w:val="00963956"/>
    <w:rsid w:val="009A6AE7"/>
    <w:rsid w:val="009B4F15"/>
    <w:rsid w:val="009D7E4E"/>
    <w:rsid w:val="009E0209"/>
    <w:rsid w:val="009F2F59"/>
    <w:rsid w:val="009F658D"/>
    <w:rsid w:val="00A1261E"/>
    <w:rsid w:val="00A21B1E"/>
    <w:rsid w:val="00A27656"/>
    <w:rsid w:val="00A371E2"/>
    <w:rsid w:val="00A440DD"/>
    <w:rsid w:val="00A54689"/>
    <w:rsid w:val="00A57743"/>
    <w:rsid w:val="00A67F68"/>
    <w:rsid w:val="00A807DC"/>
    <w:rsid w:val="00A82091"/>
    <w:rsid w:val="00A86531"/>
    <w:rsid w:val="00AA0623"/>
    <w:rsid w:val="00AD1433"/>
    <w:rsid w:val="00B000BA"/>
    <w:rsid w:val="00B03C23"/>
    <w:rsid w:val="00B05FD5"/>
    <w:rsid w:val="00B22DAF"/>
    <w:rsid w:val="00B34E3F"/>
    <w:rsid w:val="00B42019"/>
    <w:rsid w:val="00B56681"/>
    <w:rsid w:val="00B73792"/>
    <w:rsid w:val="00B73AF6"/>
    <w:rsid w:val="00B745F5"/>
    <w:rsid w:val="00B90D9A"/>
    <w:rsid w:val="00BA0DA4"/>
    <w:rsid w:val="00BA1FCA"/>
    <w:rsid w:val="00BA3A87"/>
    <w:rsid w:val="00BB7AEA"/>
    <w:rsid w:val="00BE1720"/>
    <w:rsid w:val="00BF5AE0"/>
    <w:rsid w:val="00C070A6"/>
    <w:rsid w:val="00C2660F"/>
    <w:rsid w:val="00C42496"/>
    <w:rsid w:val="00C64F64"/>
    <w:rsid w:val="00C817E4"/>
    <w:rsid w:val="00C90F64"/>
    <w:rsid w:val="00C92264"/>
    <w:rsid w:val="00C96AC8"/>
    <w:rsid w:val="00C97DE0"/>
    <w:rsid w:val="00CA2EF3"/>
    <w:rsid w:val="00CA3A92"/>
    <w:rsid w:val="00CA3CD7"/>
    <w:rsid w:val="00CA6A0F"/>
    <w:rsid w:val="00CB02AC"/>
    <w:rsid w:val="00CC364A"/>
    <w:rsid w:val="00CD79B2"/>
    <w:rsid w:val="00CE22AD"/>
    <w:rsid w:val="00D06DB5"/>
    <w:rsid w:val="00D172F8"/>
    <w:rsid w:val="00D41B43"/>
    <w:rsid w:val="00D544FD"/>
    <w:rsid w:val="00D71FD7"/>
    <w:rsid w:val="00DB3018"/>
    <w:rsid w:val="00DC799B"/>
    <w:rsid w:val="00DD5062"/>
    <w:rsid w:val="00E11361"/>
    <w:rsid w:val="00E132E8"/>
    <w:rsid w:val="00E15AD7"/>
    <w:rsid w:val="00E20C26"/>
    <w:rsid w:val="00E231A8"/>
    <w:rsid w:val="00E27E7F"/>
    <w:rsid w:val="00E4414F"/>
    <w:rsid w:val="00E46C6B"/>
    <w:rsid w:val="00E6589D"/>
    <w:rsid w:val="00E8477D"/>
    <w:rsid w:val="00E850B8"/>
    <w:rsid w:val="00E87134"/>
    <w:rsid w:val="00E96129"/>
    <w:rsid w:val="00E96DA8"/>
    <w:rsid w:val="00EA748B"/>
    <w:rsid w:val="00EB42C4"/>
    <w:rsid w:val="00ED5156"/>
    <w:rsid w:val="00EE66FC"/>
    <w:rsid w:val="00F072AE"/>
    <w:rsid w:val="00F13623"/>
    <w:rsid w:val="00F13B94"/>
    <w:rsid w:val="00F57D69"/>
    <w:rsid w:val="00F57F73"/>
    <w:rsid w:val="00F606C3"/>
    <w:rsid w:val="00F634AD"/>
    <w:rsid w:val="00F654D8"/>
    <w:rsid w:val="00F72997"/>
    <w:rsid w:val="00F81604"/>
    <w:rsid w:val="00F9629E"/>
    <w:rsid w:val="00FA03A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5DE4"/>
  <w15:chartTrackingRefBased/>
  <w15:docId w15:val="{DAF20A5E-1670-43E4-A362-1271CC68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0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4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Cronin</dc:creator>
  <cp:keywords/>
  <dc:description/>
  <cp:lastModifiedBy>Morgan, William</cp:lastModifiedBy>
  <cp:revision>2</cp:revision>
  <cp:lastPrinted>2025-12-03T16:46:00Z</cp:lastPrinted>
  <dcterms:created xsi:type="dcterms:W3CDTF">2025-12-08T18:14:00Z</dcterms:created>
  <dcterms:modified xsi:type="dcterms:W3CDTF">2025-12-08T18:14:00Z</dcterms:modified>
</cp:coreProperties>
</file>